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F4A" w14:textId="77777777" w:rsidR="00094B9F" w:rsidRDefault="00094B9F" w:rsidP="00E06FCD">
      <w:pPr>
        <w:pStyle w:val="Tytu"/>
        <w:jc w:val="left"/>
      </w:pPr>
    </w:p>
    <w:p w14:paraId="084E07CA" w14:textId="77777777" w:rsidR="001557AB" w:rsidRDefault="001557AB" w:rsidP="00E06FCD">
      <w:pPr>
        <w:pStyle w:val="Tytu"/>
        <w:jc w:val="left"/>
      </w:pPr>
    </w:p>
    <w:p w14:paraId="09847BB6" w14:textId="7DF1EF49" w:rsidR="001557AB" w:rsidRDefault="00370B6B" w:rsidP="00E06FCD">
      <w:pPr>
        <w:pStyle w:val="Tytu"/>
        <w:jc w:val="left"/>
      </w:pPr>
      <w:r>
        <w:t xml:space="preserve">Betlejemskie </w:t>
      </w:r>
      <w:r w:rsidRPr="00370B6B">
        <w:t xml:space="preserve">Światło Pokoju </w:t>
      </w:r>
      <w:r>
        <w:t xml:space="preserve">w drodze </w:t>
      </w:r>
      <w:r w:rsidR="003867EE">
        <w:t>przez Bałtyk</w:t>
      </w:r>
      <w:r>
        <w:t xml:space="preserve"> – rejs żaglowcem ZHP</w:t>
      </w:r>
    </w:p>
    <w:p w14:paraId="3A8A9E07" w14:textId="17D78016" w:rsidR="001557AB" w:rsidRDefault="00370B6B" w:rsidP="00E06FCD">
      <w:pPr>
        <w:pStyle w:val="Podtytu"/>
        <w:jc w:val="left"/>
      </w:pPr>
      <w:r w:rsidRPr="00370B6B">
        <w:t xml:space="preserve">Harcerki i harcerze ZHP poniosą symboliczny płomień przez kraj, a część z nich weźmie udział w wyjątkowym rejsie Bałtykiem, </w:t>
      </w:r>
      <w:r>
        <w:t>przekazując</w:t>
      </w:r>
      <w:r w:rsidRPr="00370B6B">
        <w:t xml:space="preserve"> Światło aż do Szwecji.</w:t>
      </w:r>
    </w:p>
    <w:p w14:paraId="72DD531F" w14:textId="16EF1C31" w:rsidR="001557AB" w:rsidRDefault="00370B6B" w:rsidP="00E06FCD">
      <w:pPr>
        <w:pStyle w:val="Nagwek1"/>
        <w:jc w:val="left"/>
      </w:pPr>
      <w:r>
        <w:t>Sztafeta Be</w:t>
      </w:r>
      <w:r w:rsidRPr="00370B6B">
        <w:t>tlejemskie</w:t>
      </w:r>
      <w:r>
        <w:t xml:space="preserve">go </w:t>
      </w:r>
      <w:r w:rsidRPr="00370B6B">
        <w:t>Światł</w:t>
      </w:r>
      <w:r>
        <w:t>a</w:t>
      </w:r>
      <w:r w:rsidRPr="00370B6B">
        <w:t xml:space="preserve"> Pokoju</w:t>
      </w:r>
    </w:p>
    <w:p w14:paraId="6D4E2C27" w14:textId="4758099E" w:rsidR="00370B6B" w:rsidRPr="00370B6B" w:rsidRDefault="00370B6B" w:rsidP="00E06FCD">
      <w:pPr>
        <w:jc w:val="left"/>
      </w:pPr>
      <w:r w:rsidRPr="00370B6B">
        <w:t>Betlejemskie Światło Pokoju – płomień zapalony w Grocie Narodzenia w Betlejem – dotarło do Polski 7 grudnia podczas uroczystej mszy świętej w Sanktuarium Matki Bożej Fatimskiej na zakopiańskich Krzeptówkach. Symboliczny ogień, przekazany na ręce naczelniczki ZHP, h</w:t>
      </w:r>
      <w:r>
        <w:t>arcmistrza Macieja Szczęsnego, szefa Sztabu Betlejemskiego Światła Pokoju</w:t>
      </w:r>
      <w:r w:rsidRPr="00370B6B">
        <w:t>, rozpocz</w:t>
      </w:r>
      <w:r>
        <w:t>ęła</w:t>
      </w:r>
      <w:r w:rsidRPr="00370B6B">
        <w:t xml:space="preserve"> swoją doroczną wędrówkę przez cały kraj</w:t>
      </w:r>
      <w:r>
        <w:t xml:space="preserve"> i kraje Europy</w:t>
      </w:r>
      <w:r w:rsidRPr="00370B6B">
        <w:t>.</w:t>
      </w:r>
    </w:p>
    <w:p w14:paraId="12D919FB" w14:textId="00BE73B0" w:rsidR="001557AB" w:rsidRDefault="00370B6B" w:rsidP="00E06FCD">
      <w:pPr>
        <w:jc w:val="left"/>
      </w:pPr>
      <w:r w:rsidRPr="00370B6B">
        <w:t xml:space="preserve">Tegorocznemu Światłu towarzyszy hasło </w:t>
      </w:r>
      <w:r w:rsidRPr="00370B6B">
        <w:rPr>
          <w:b/>
          <w:bCs/>
        </w:rPr>
        <w:t>„Pielęgnuj dobro w sobie”</w:t>
      </w:r>
      <w:r w:rsidRPr="00370B6B">
        <w:t>, które podkreśla, że pokój zaczyna się od świadomego dbania o to, co dobre – w nas samych, w naszych relacjach oraz w otaczającym nas świecie. To zachęta, by w codzienności tworzyć przestrzeń na życzliwość, wsparcie i otwartość, tak jak pielęgnuje się ogród, który potrzebuje troski, by móc rozkwitać.</w:t>
      </w:r>
    </w:p>
    <w:p w14:paraId="3320C518" w14:textId="635ED37C" w:rsidR="00370B6B" w:rsidRPr="00C0545E" w:rsidRDefault="00370B6B" w:rsidP="00E06FCD">
      <w:pPr>
        <w:pStyle w:val="Nagwek2"/>
        <w:jc w:val="left"/>
      </w:pPr>
      <w:r w:rsidRPr="00370B6B">
        <w:t>Rejs z Betlejemskim Światłem Pokoju 2025</w:t>
      </w:r>
    </w:p>
    <w:p w14:paraId="1B7CCD85" w14:textId="77777777" w:rsidR="00370B6B" w:rsidRPr="00370B6B" w:rsidRDefault="00370B6B" w:rsidP="00E06FCD">
      <w:pPr>
        <w:jc w:val="left"/>
      </w:pPr>
      <w:r w:rsidRPr="00370B6B">
        <w:t xml:space="preserve">W tegorocznej wędrówce Światła pojawia się wyjątkowy, morski akcent. </w:t>
      </w:r>
      <w:r w:rsidRPr="00370B6B">
        <w:rPr>
          <w:b/>
          <w:bCs/>
        </w:rPr>
        <w:t>13 grudnia z Gdyni wyruszy Rejs z Betlejemskim Światłem Pokoju na pokładzie s/y „Zawisza Czarny”</w:t>
      </w:r>
      <w:r w:rsidRPr="00370B6B">
        <w:t>, który potrwa do 20 grudnia i poprowadzi przez Bałtyk aż do Szwecji.</w:t>
      </w:r>
    </w:p>
    <w:p w14:paraId="7D7B93B3" w14:textId="3689E907" w:rsidR="00F729C5" w:rsidRPr="00C0545E" w:rsidRDefault="00370B6B" w:rsidP="00E06FCD">
      <w:pPr>
        <w:jc w:val="left"/>
      </w:pPr>
      <w:r w:rsidRPr="00370B6B">
        <w:t>Rejs ma szczególny, symboliczny wymiar – to nie tylko wyprawa morska, ale także moment przekazywania idei pokoju, braterstwa i nadziei poza granice Polski. Uczestniczki i uczestnicy rejsu będą pełnić wachty, uczyć się żeglarskich obowiązków, żyć rytmem morza i przygotowywać się do uroczystego przekazania Światła w jednym z harcerskich portów. To czas wspólnoty, rozmów, śpiewu i refleksji, który wzmacnia ducha służby i gotowości do niesienia dobra dalej.</w:t>
      </w:r>
    </w:p>
    <w:p w14:paraId="08DE3AD5" w14:textId="48300ACE" w:rsidR="00F729C5" w:rsidRDefault="00370B6B" w:rsidP="00E06FCD">
      <w:pPr>
        <w:pStyle w:val="Nagwek2"/>
        <w:jc w:val="left"/>
      </w:pPr>
      <w:r w:rsidRPr="00370B6B">
        <w:t>S/y „Zawisza Czarny” – legenda harcerskiego wychowania morskiego</w:t>
      </w:r>
    </w:p>
    <w:p w14:paraId="3F568407" w14:textId="0DA7871A" w:rsidR="00370B6B" w:rsidRPr="00370B6B" w:rsidRDefault="00370B6B" w:rsidP="00E06FCD">
      <w:pPr>
        <w:jc w:val="left"/>
      </w:pPr>
      <w:r>
        <w:t>„</w:t>
      </w:r>
      <w:r w:rsidRPr="00370B6B">
        <w:t>Zawisza Czarny” to jedyny harcerski żaglowiec w Polsce i jeden z najbardziej rozpoznawalnych szkoleniowych jachtów w Europie. Zbudowany w 1952 roku, trzymasztowy szkuner od ponad 60 lat wychowuje kolejne pokolenia żeglarzy, harcerek i harcerzy. Jednostka ma 42,9 m długości i 6,7 m szerokości, a jej charakterystyczna sylwetka na stałe wpisała się w krajobraz polskiej żeglugi morskiej.</w:t>
      </w:r>
    </w:p>
    <w:p w14:paraId="1231342A" w14:textId="4BFAC9FA" w:rsidR="00370B6B" w:rsidRDefault="00370B6B" w:rsidP="00E06FCD">
      <w:pPr>
        <w:jc w:val="left"/>
      </w:pPr>
      <w:r w:rsidRPr="00370B6B">
        <w:t xml:space="preserve">Na </w:t>
      </w:r>
      <w:r>
        <w:t>żaglowcu</w:t>
      </w:r>
      <w:r w:rsidRPr="00370B6B">
        <w:t xml:space="preserve"> młodzi ludzie uczą się odpowiedzialności, współpracy i odporności – wartości, które buduje zarówno ciężka praca na pokładzie, jak i życie w załodze, gdzie każdy ma swoje zadania i każdy jest ważny. Wychowanie wodne w ZHP rozwija odwagę, samodyscyplinę i gotowość do </w:t>
      </w:r>
      <w:r w:rsidRPr="00370B6B">
        <w:lastRenderedPageBreak/>
        <w:t>podejmowania decyzji w trudnych warunkach. Rejsy na tym żaglowcu są dla wielu jednym z najważniejszych doświadczeń młodości, kuźnią charakteru i miejscem, gdzie rodzi się służba na rzecz innych.</w:t>
      </w:r>
    </w:p>
    <w:p w14:paraId="09A70AEF" w14:textId="67F858F1" w:rsidR="00E06FCD" w:rsidRPr="00370B6B" w:rsidRDefault="00D77C02" w:rsidP="00D77C02">
      <w:pPr>
        <w:pStyle w:val="Nagwek2"/>
        <w:jc w:val="left"/>
      </w:pPr>
      <w:r>
        <w:t>ZHP – od ponad 100 lat wspieramy młodych ludzi w rozwoju</w:t>
      </w:r>
    </w:p>
    <w:p w14:paraId="20F70344" w14:textId="77777777" w:rsidR="00655CEF" w:rsidRDefault="00655CEF" w:rsidP="00E06FCD">
      <w:pPr>
        <w:jc w:val="left"/>
        <w:rPr>
          <w:rFonts w:ascii="Trebuchet MS" w:hAnsi="Trebuchet MS" w:cs="Arial"/>
        </w:rPr>
      </w:pPr>
      <w:r w:rsidRPr="004E1633">
        <w:rPr>
          <w:rFonts w:ascii="Trebuchet MS" w:hAnsi="Trebuchet MS" w:cs="Arial"/>
          <w:b/>
        </w:rPr>
        <w:t>Związek Harcerstwa Polskiego</w:t>
      </w:r>
      <w:r w:rsidRPr="004E1633">
        <w:rPr>
          <w:rFonts w:ascii="Trebuchet MS" w:hAnsi="Trebuchet MS" w:cs="Arial"/>
        </w:rPr>
        <w:t xml:space="preserve"> to największa w Polsce młodzieżowa organizacja, która zrzesza ponad 115 000 członków. Od ponad 100 lat ZHP wspiera rozwój dzieci i młodzieży, kształtuje proaktywną postawę oraz umożliwia zdobycie wiedzy i umiejętności niezbędnych w dorosłym życiu. Dzięki codziennemu zaangażowaniu ponad 16 000 instruktorów-wolontariuszy, ZHP oferuje nie tylko wyjątkowe harcerskie wyjazdy, ale także różnorodne aktywności pozalekcyjne, które odbywają się przez cały rok. Kultywowanie wartości takich jak przyjaźń, przygoda, rozwój i obywatelskość sprawiają, że harcerstwo odpowiada zarówno na aktualne potrzeby młodych ludzi, jak i na wyzwania współczesnego świata. ZHP jest również jednym z aktywnych członków-założycieli Międzynarodowej Organizacji Ruchu Skautowego WOSM, która skupia ponad </w:t>
      </w:r>
      <w:r>
        <w:rPr>
          <w:rFonts w:ascii="Trebuchet MS" w:hAnsi="Trebuchet MS" w:cs="Arial"/>
        </w:rPr>
        <w:t>60</w:t>
      </w:r>
      <w:r w:rsidRPr="004E1633">
        <w:rPr>
          <w:rFonts w:ascii="Trebuchet MS" w:hAnsi="Trebuchet MS" w:cs="Arial"/>
        </w:rPr>
        <w:t xml:space="preserve"> mln skautów na całym świecie oraz Światowego Stowarzyszenia Przewodniczek i Skautek WAGGGS, która skupia ponad 1</w:t>
      </w:r>
      <w:r>
        <w:rPr>
          <w:rFonts w:ascii="Trebuchet MS" w:hAnsi="Trebuchet MS" w:cs="Arial"/>
        </w:rPr>
        <w:t>0</w:t>
      </w:r>
      <w:r w:rsidRPr="004E1633">
        <w:rPr>
          <w:rFonts w:ascii="Trebuchet MS" w:hAnsi="Trebuchet MS" w:cs="Arial"/>
        </w:rPr>
        <w:t xml:space="preserve"> mln skautek w ponad 150 krajach świata.</w:t>
      </w:r>
    </w:p>
    <w:p w14:paraId="26C21FDC" w14:textId="77777777" w:rsidR="00D77C02" w:rsidRDefault="00D77C02" w:rsidP="00E06FCD">
      <w:pPr>
        <w:jc w:val="left"/>
        <w:rPr>
          <w:rFonts w:ascii="Trebuchet MS" w:hAnsi="Trebuchet MS" w:cs="Arial"/>
        </w:rPr>
      </w:pPr>
    </w:p>
    <w:p w14:paraId="22F5D5E1" w14:textId="77777777" w:rsidR="00655CEF" w:rsidRPr="00133636" w:rsidRDefault="00655CEF" w:rsidP="00D77C02">
      <w:pPr>
        <w:spacing w:after="0" w:line="240" w:lineRule="auto"/>
        <w:jc w:val="right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Przewodniczka Małgorzata Godyń</w:t>
      </w:r>
    </w:p>
    <w:p w14:paraId="4C1AE4DD" w14:textId="77777777" w:rsidR="00655CEF" w:rsidRPr="004E1633" w:rsidRDefault="00655CEF" w:rsidP="00D77C02">
      <w:pPr>
        <w:spacing w:after="0" w:line="240" w:lineRule="auto"/>
        <w:jc w:val="right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Biuro Prasowe</w:t>
      </w:r>
      <w:r w:rsidRPr="004E1633">
        <w:rPr>
          <w:rFonts w:ascii="Trebuchet MS" w:hAnsi="Trebuchet MS"/>
          <w:color w:val="000000"/>
        </w:rPr>
        <w:t xml:space="preserve"> ZHP</w:t>
      </w:r>
    </w:p>
    <w:p w14:paraId="3ECAE11B" w14:textId="77777777" w:rsidR="00655CEF" w:rsidRPr="00063E0E" w:rsidRDefault="00655CEF" w:rsidP="00D77C02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063E0E">
        <w:rPr>
          <w:rFonts w:ascii="Trebuchet MS" w:hAnsi="Trebuchet MS"/>
          <w:color w:val="000000"/>
        </w:rPr>
        <w:t>tel. 500 508 195</w:t>
      </w:r>
    </w:p>
    <w:p w14:paraId="082A9517" w14:textId="77777777" w:rsidR="00655CEF" w:rsidRPr="00063E0E" w:rsidRDefault="00655CEF" w:rsidP="00D77C02">
      <w:pPr>
        <w:spacing w:after="0" w:line="240" w:lineRule="auto"/>
        <w:jc w:val="right"/>
      </w:pPr>
      <w:r>
        <w:rPr>
          <w:rFonts w:ascii="Trebuchet MS" w:hAnsi="Trebuchet MS"/>
          <w:color w:val="000000"/>
        </w:rPr>
        <w:t>rzecznik@zhp</w:t>
      </w:r>
      <w:r w:rsidRPr="00063E0E">
        <w:rPr>
          <w:rFonts w:ascii="Trebuchet MS" w:hAnsi="Trebuchet MS"/>
          <w:color w:val="000000"/>
        </w:rPr>
        <w:t>.pl</w:t>
      </w:r>
      <w:r w:rsidRPr="00063E0E">
        <w:rPr>
          <w:rStyle w:val="eop"/>
          <w:rFonts w:ascii="Museo 300" w:hAnsi="Museo 300"/>
        </w:rPr>
        <w:t> </w:t>
      </w:r>
    </w:p>
    <w:p w14:paraId="72757938" w14:textId="77777777" w:rsidR="00655CEF" w:rsidRDefault="00655CEF" w:rsidP="00D77C02">
      <w:pPr>
        <w:jc w:val="right"/>
        <w:rPr>
          <w:rFonts w:ascii="Trebuchet MS" w:hAnsi="Trebuchet MS" w:cs="Arial"/>
        </w:rPr>
      </w:pPr>
    </w:p>
    <w:p w14:paraId="75B26AD5" w14:textId="77777777" w:rsidR="00655CEF" w:rsidRDefault="00655CEF" w:rsidP="00E06FCD">
      <w:pPr>
        <w:jc w:val="left"/>
      </w:pPr>
    </w:p>
    <w:p w14:paraId="3BC6E510" w14:textId="77777777" w:rsidR="001557AB" w:rsidRPr="00307655" w:rsidRDefault="001557AB" w:rsidP="00E06FCD">
      <w:pPr>
        <w:jc w:val="left"/>
      </w:pPr>
    </w:p>
    <w:sectPr w:rsidR="001557AB" w:rsidRPr="00307655" w:rsidSect="00F71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06" w:right="1080" w:bottom="1440" w:left="1080" w:header="5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14B3" w14:textId="77777777" w:rsidR="00D666EA" w:rsidRDefault="00D666EA" w:rsidP="001E12F9">
      <w:pPr>
        <w:spacing w:after="0" w:line="240" w:lineRule="auto"/>
      </w:pPr>
      <w:r>
        <w:separator/>
      </w:r>
    </w:p>
  </w:endnote>
  <w:endnote w:type="continuationSeparator" w:id="0">
    <w:p w14:paraId="2A170D40" w14:textId="77777777" w:rsidR="00D666EA" w:rsidRDefault="00D666EA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82E9" w14:textId="77777777" w:rsidR="001557AB" w:rsidRDefault="001557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4603" w14:textId="634669AD" w:rsidR="009A1866" w:rsidRDefault="00F71A4B">
    <w:pPr>
      <w:pStyle w:val="Stopka"/>
    </w:pPr>
    <w:r w:rsidRPr="000A763E">
      <w:rPr>
        <w:noProof/>
      </w:rPr>
      <w:drawing>
        <wp:anchor distT="0" distB="0" distL="114300" distR="114300" simplePos="0" relativeHeight="251670528" behindDoc="1" locked="0" layoutInCell="1" allowOverlap="1" wp14:anchorId="29D16DCE" wp14:editId="78464BD9">
          <wp:simplePos x="0" y="0"/>
          <wp:positionH relativeFrom="column">
            <wp:posOffset>-409575</wp:posOffset>
          </wp:positionH>
          <wp:positionV relativeFrom="paragraph">
            <wp:posOffset>19685</wp:posOffset>
          </wp:positionV>
          <wp:extent cx="7122795" cy="568325"/>
          <wp:effectExtent l="0" t="0" r="0" b="0"/>
          <wp:wrapNone/>
          <wp:docPr id="49" name="Obraz 1" descr="Obraz zawierający zrzut ekranu, czarne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zrzut ekranu, czarne&#10;&#10;Opis wygenerowany automatyczni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53"/>
                  <a:stretch/>
                </pic:blipFill>
                <pic:spPr bwMode="auto">
                  <a:xfrm>
                    <a:off x="0" y="0"/>
                    <a:ext cx="712279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99A23" w14:textId="4457D505" w:rsidR="009A1866" w:rsidRDefault="009A1866">
    <w:pPr>
      <w:pStyle w:val="Stopka"/>
    </w:pPr>
  </w:p>
  <w:p w14:paraId="3F7182C6" w14:textId="3DFDCA6C" w:rsidR="00F71A4B" w:rsidRDefault="00F71A4B">
    <w:pPr>
      <w:pStyle w:val="Stopka"/>
    </w:pPr>
  </w:p>
  <w:p w14:paraId="6475EBD5" w14:textId="39FD406F" w:rsidR="00F71A4B" w:rsidRDefault="00F71A4B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A9F89C8" wp14:editId="16DD39C7">
          <wp:simplePos x="0" y="0"/>
          <wp:positionH relativeFrom="margin">
            <wp:posOffset>3355340</wp:posOffset>
          </wp:positionH>
          <wp:positionV relativeFrom="margin">
            <wp:posOffset>9154160</wp:posOffset>
          </wp:positionV>
          <wp:extent cx="3041650" cy="438150"/>
          <wp:effectExtent l="0" t="0" r="0" b="0"/>
          <wp:wrapSquare wrapText="bothSides"/>
          <wp:docPr id="50" name="Obraz 50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Grafika, projekt graficzn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16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9D1F78" w14:textId="5A4F9468" w:rsidR="009A1866" w:rsidRDefault="009A1866">
    <w:pPr>
      <w:pStyle w:val="Stopka"/>
    </w:pPr>
  </w:p>
  <w:p w14:paraId="1FEC9DF6" w14:textId="383A3D84" w:rsidR="009A1866" w:rsidRDefault="009A1866">
    <w:pPr>
      <w:pStyle w:val="Stopka"/>
    </w:pPr>
  </w:p>
  <w:p w14:paraId="100053C2" w14:textId="2AFF5C97" w:rsidR="009A1866" w:rsidRDefault="009A1866">
    <w:pPr>
      <w:pStyle w:val="Stopka"/>
    </w:pPr>
  </w:p>
  <w:p w14:paraId="4EE6C0EB" w14:textId="42BBA48E" w:rsidR="009A1866" w:rsidRDefault="009A18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3"/>
    </w:tblGrid>
    <w:tr w:rsidR="0092155A" w14:paraId="4976B941" w14:textId="77777777" w:rsidTr="0092155A">
      <w:trPr>
        <w:jc w:val="right"/>
      </w:trPr>
      <w:tc>
        <w:tcPr>
          <w:tcW w:w="9253" w:type="dxa"/>
          <w:vAlign w:val="center"/>
        </w:tcPr>
        <w:p w14:paraId="423180C5" w14:textId="6C5F6E5C" w:rsidR="0092155A" w:rsidRDefault="0092155A">
          <w:pPr>
            <w:pStyle w:val="Nagwek"/>
            <w:jc w:val="right"/>
            <w:rPr>
              <w:caps/>
              <w:color w:val="000000" w:themeColor="text1"/>
            </w:rPr>
          </w:pPr>
          <w:r w:rsidRPr="000A763E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BEDA04" wp14:editId="7B295197">
                <wp:simplePos x="0" y="0"/>
                <wp:positionH relativeFrom="column">
                  <wp:posOffset>3705225</wp:posOffset>
                </wp:positionH>
                <wp:positionV relativeFrom="paragraph">
                  <wp:posOffset>-276225</wp:posOffset>
                </wp:positionV>
                <wp:extent cx="2625090" cy="755650"/>
                <wp:effectExtent l="0" t="0" r="0" b="0"/>
                <wp:wrapNone/>
                <wp:docPr id="52" name="Obraz 1" descr="Obraz zawierający zrzut ekranu, tekst, Czcionka, Grafika&#10;&#10;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" descr="Obraz zawierający zrzut ekranu, tekst, Czcionka, Grafika&#10;&#10;Opis wygenerowany automatycznie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43" t="47116"/>
                        <a:stretch/>
                      </pic:blipFill>
                      <pic:spPr bwMode="auto">
                        <a:xfrm>
                          <a:off x="0" y="0"/>
                          <a:ext cx="262509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AC213D" w14:textId="7AECE022" w:rsidR="009A1866" w:rsidRDefault="009A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04B8" w14:textId="77777777" w:rsidR="00D666EA" w:rsidRDefault="00D666EA" w:rsidP="001E12F9">
      <w:pPr>
        <w:spacing w:after="0" w:line="240" w:lineRule="auto"/>
      </w:pPr>
      <w:r>
        <w:separator/>
      </w:r>
    </w:p>
  </w:footnote>
  <w:footnote w:type="continuationSeparator" w:id="0">
    <w:p w14:paraId="78BC185D" w14:textId="77777777" w:rsidR="00D666EA" w:rsidRDefault="00D666EA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5824" w14:textId="4A00E0F4" w:rsidR="00C0545E" w:rsidRDefault="00C0545E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6118DE" w14:textId="3379AFDD" w:rsidR="00C0545E" w:rsidRDefault="00C0545E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D03FAE7" w14:textId="77777777" w:rsidR="00C0545E" w:rsidRDefault="00C0545E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44E1" w14:textId="5E826662" w:rsidR="00307655" w:rsidRPr="00424DCD" w:rsidRDefault="00602C10" w:rsidP="00424DCD">
    <w:pPr>
      <w:pBdr>
        <w:bottom w:val="single" w:sz="6" w:space="1" w:color="auto"/>
      </w:pBdr>
      <w:tabs>
        <w:tab w:val="right" w:pos="9740"/>
      </w:tabs>
      <w:ind w:right="-41"/>
      <w:rPr>
        <w:sz w:val="18"/>
      </w:rPr>
    </w:pPr>
    <w:r w:rsidRPr="00602C10">
      <w:rPr>
        <w:b/>
        <w:bCs/>
        <w:noProof/>
        <w:sz w:val="16"/>
        <w:szCs w:val="16"/>
      </w:rPr>
      <w:t xml:space="preserve"> </w:t>
    </w:r>
    <w:r w:rsidR="00296429">
      <w:rPr>
        <w:b/>
        <w:bCs/>
        <w:noProof/>
        <w:sz w:val="16"/>
        <w:szCs w:val="16"/>
      </w:rPr>
      <w:t>GŁÓWNA KWATERA</w:t>
    </w:r>
    <w:r w:rsidRPr="00355102">
      <w:rPr>
        <w:b/>
        <w:bCs/>
        <w:sz w:val="11"/>
        <w:szCs w:val="16"/>
      </w:rPr>
      <w:t xml:space="preserve"> </w:t>
    </w:r>
    <w:r w:rsidRPr="00355102">
      <w:rPr>
        <w:b/>
        <w:bCs/>
        <w:sz w:val="16"/>
        <w:szCs w:val="21"/>
      </w:rPr>
      <w:t>ZHP</w:t>
    </w:r>
    <w:r w:rsidRPr="00355102">
      <w:rPr>
        <w:b/>
        <w:sz w:val="16"/>
        <w:szCs w:val="21"/>
      </w:rPr>
      <w:t xml:space="preserve"> </w:t>
    </w:r>
    <w:r w:rsidR="006D65B1" w:rsidRPr="006D65B1">
      <w:rPr>
        <w:b/>
        <w:sz w:val="18"/>
      </w:rPr>
      <w:t>-</w:t>
    </w:r>
    <w:r w:rsidR="00C0545E">
      <w:rPr>
        <w:sz w:val="18"/>
      </w:rPr>
      <w:t xml:space="preserve"> </w:t>
    </w:r>
    <w:r w:rsidR="00307655">
      <w:rPr>
        <w:sz w:val="18"/>
      </w:rPr>
      <w:t>TYTUŁ DOKUMENTU</w:t>
    </w:r>
    <w:r w:rsidR="00307655">
      <w:rPr>
        <w:sz w:val="18"/>
      </w:rPr>
      <w:tab/>
    </w:r>
    <w:r w:rsidR="00307655" w:rsidRPr="00307655">
      <w:rPr>
        <w:b/>
        <w:sz w:val="28"/>
      </w:rPr>
      <w:fldChar w:fldCharType="begin"/>
    </w:r>
    <w:r w:rsidR="00307655" w:rsidRPr="00307655">
      <w:rPr>
        <w:b/>
        <w:sz w:val="28"/>
      </w:rPr>
      <w:instrText xml:space="preserve"> PAGE  \* MERGEFORMAT </w:instrText>
    </w:r>
    <w:r w:rsidR="00307655" w:rsidRPr="00307655">
      <w:rPr>
        <w:b/>
        <w:sz w:val="28"/>
      </w:rPr>
      <w:fldChar w:fldCharType="separate"/>
    </w:r>
    <w:r w:rsidR="001878E2">
      <w:rPr>
        <w:b/>
        <w:noProof/>
        <w:sz w:val="28"/>
      </w:rPr>
      <w:t>3</w:t>
    </w:r>
    <w:r w:rsidR="00307655" w:rsidRPr="00307655">
      <w:rPr>
        <w:b/>
        <w:sz w:val="28"/>
      </w:rPr>
      <w:fldChar w:fldCharType="end"/>
    </w:r>
    <w:r w:rsidR="00307655">
      <w:rPr>
        <w:sz w:val="18"/>
      </w:rPr>
      <w:t>/</w:t>
    </w:r>
    <w:r w:rsidR="00307655">
      <w:rPr>
        <w:sz w:val="18"/>
      </w:rPr>
      <w:fldChar w:fldCharType="begin"/>
    </w:r>
    <w:r w:rsidR="00307655">
      <w:rPr>
        <w:sz w:val="18"/>
      </w:rPr>
      <w:instrText xml:space="preserve"> SECTIONPAGES  \* MERGEFORMAT </w:instrText>
    </w:r>
    <w:r w:rsidR="00307655">
      <w:rPr>
        <w:sz w:val="18"/>
      </w:rPr>
      <w:fldChar w:fldCharType="separate"/>
    </w:r>
    <w:r w:rsidR="003867EE">
      <w:rPr>
        <w:noProof/>
        <w:sz w:val="18"/>
      </w:rPr>
      <w:t>2</w:t>
    </w:r>
    <w:r w:rsidR="00307655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90E9" w14:textId="1D1C81E2" w:rsidR="00474257" w:rsidRDefault="002E40D9" w:rsidP="00374119">
    <w:pPr>
      <w:pStyle w:val="Nagwek"/>
      <w:jc w:val="right"/>
      <w:rPr>
        <w:rFonts w:ascii="Museo 700" w:hAnsi="Museo 700"/>
        <w:color w:val="FFFFFF" w:themeColor="background1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AC0898" wp14:editId="508E9449">
          <wp:simplePos x="0" y="0"/>
          <wp:positionH relativeFrom="page">
            <wp:posOffset>-37214</wp:posOffset>
          </wp:positionH>
          <wp:positionV relativeFrom="paragraph">
            <wp:posOffset>-318667</wp:posOffset>
          </wp:positionV>
          <wp:extent cx="7549116" cy="1582075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44788" w14:textId="7622641C" w:rsidR="00374119" w:rsidRDefault="00374119" w:rsidP="00374119">
    <w:pPr>
      <w:pStyle w:val="Nagwek"/>
    </w:pPr>
  </w:p>
  <w:p w14:paraId="0CD06678" w14:textId="35DDE810" w:rsidR="00C0545E" w:rsidRPr="00374119" w:rsidRDefault="00C0545E" w:rsidP="003741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22D4E"/>
    <w:rsid w:val="00051082"/>
    <w:rsid w:val="00094B9F"/>
    <w:rsid w:val="000E2640"/>
    <w:rsid w:val="000E67FA"/>
    <w:rsid w:val="00135234"/>
    <w:rsid w:val="001557AB"/>
    <w:rsid w:val="00167ECC"/>
    <w:rsid w:val="001878E2"/>
    <w:rsid w:val="001E12F9"/>
    <w:rsid w:val="0024737B"/>
    <w:rsid w:val="00296429"/>
    <w:rsid w:val="002B41BA"/>
    <w:rsid w:val="002E40D9"/>
    <w:rsid w:val="00307655"/>
    <w:rsid w:val="00311B4D"/>
    <w:rsid w:val="00370B6B"/>
    <w:rsid w:val="00374119"/>
    <w:rsid w:val="003867EE"/>
    <w:rsid w:val="00424DCD"/>
    <w:rsid w:val="0042641B"/>
    <w:rsid w:val="00474257"/>
    <w:rsid w:val="00484C5E"/>
    <w:rsid w:val="005031A0"/>
    <w:rsid w:val="00530C51"/>
    <w:rsid w:val="00531CF7"/>
    <w:rsid w:val="00602C10"/>
    <w:rsid w:val="00655CEF"/>
    <w:rsid w:val="00663B55"/>
    <w:rsid w:val="006D65B1"/>
    <w:rsid w:val="007D55C8"/>
    <w:rsid w:val="0092155A"/>
    <w:rsid w:val="009A1866"/>
    <w:rsid w:val="009B024B"/>
    <w:rsid w:val="009E29BC"/>
    <w:rsid w:val="009F3C5D"/>
    <w:rsid w:val="00A876FF"/>
    <w:rsid w:val="00A968A8"/>
    <w:rsid w:val="00AF5C84"/>
    <w:rsid w:val="00BC2F0D"/>
    <w:rsid w:val="00C0545E"/>
    <w:rsid w:val="00C06D16"/>
    <w:rsid w:val="00D666EA"/>
    <w:rsid w:val="00D77C02"/>
    <w:rsid w:val="00E03814"/>
    <w:rsid w:val="00E06FCD"/>
    <w:rsid w:val="00E32491"/>
    <w:rsid w:val="00EC03DD"/>
    <w:rsid w:val="00F71A4B"/>
    <w:rsid w:val="00F7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D152"/>
  <w14:defaultImageDpi w14:val="300"/>
  <w15:docId w15:val="{C5854217-E0AF-4903-B989-EBF3D3B5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jc w:val="both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A315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37B"/>
    <w:pPr>
      <w:keepNext/>
      <w:keepLines/>
      <w:pBdr>
        <w:bottom w:val="single" w:sz="4" w:space="1" w:color="3E226B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6A31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737B"/>
    <w:pPr>
      <w:keepNext/>
      <w:keepLines/>
      <w:shd w:val="clear" w:color="auto" w:fill="F3F3F3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6A3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73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6A31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73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6A31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73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3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2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2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36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4737B"/>
    <w:rPr>
      <w:rFonts w:asciiTheme="majorHAnsi" w:eastAsiaTheme="majorEastAsia" w:hAnsiTheme="majorHAnsi" w:cstheme="majorBidi"/>
      <w:b/>
      <w:bCs/>
      <w:color w:val="86A315"/>
      <w:shd w:val="clear" w:color="auto" w:fill="F3F3F3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4737B"/>
    <w:rPr>
      <w:rFonts w:asciiTheme="majorHAnsi" w:eastAsiaTheme="majorEastAsia" w:hAnsiTheme="majorHAnsi" w:cstheme="majorBidi"/>
      <w:b/>
      <w:bCs/>
      <w:i/>
      <w:iCs/>
      <w:color w:val="86A315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4737B"/>
    <w:rPr>
      <w:rFonts w:asciiTheme="majorHAnsi" w:eastAsiaTheme="majorEastAsia" w:hAnsiTheme="majorHAnsi" w:cstheme="majorBidi"/>
      <w:color w:val="86A315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2F9"/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12F9"/>
    <w:pPr>
      <w:spacing w:line="240" w:lineRule="auto"/>
    </w:pPr>
    <w:rPr>
      <w:b/>
      <w:bCs/>
      <w:color w:val="0C5986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737B"/>
    <w:pPr>
      <w:pBdr>
        <w:bottom w:val="single" w:sz="8" w:space="4" w:color="3E226B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737B"/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37B"/>
    <w:pPr>
      <w:numPr>
        <w:ilvl w:val="1"/>
      </w:numPr>
    </w:pPr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4737B"/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1E12F9"/>
    <w:rPr>
      <w:b/>
      <w:bCs/>
    </w:rPr>
  </w:style>
  <w:style w:type="character" w:styleId="Uwydatnienie">
    <w:name w:val="Emphasis"/>
    <w:basedOn w:val="Domylnaczcionkaakapitu"/>
    <w:uiPriority w:val="20"/>
    <w:qFormat/>
    <w:rsid w:val="001E12F9"/>
    <w:rPr>
      <w:i/>
      <w:iCs/>
    </w:rPr>
  </w:style>
  <w:style w:type="paragraph" w:styleId="Bezodstpw">
    <w:name w:val="No Spacing"/>
    <w:link w:val="BezodstpwZnak"/>
    <w:uiPriority w:val="1"/>
    <w:qFormat/>
    <w:rsid w:val="001E12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2F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E12F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2F9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2F9"/>
    <w:rPr>
      <w:b/>
      <w:bCs/>
      <w:i/>
      <w:iCs/>
      <w:color w:val="0C5986" w:themeColor="accent1"/>
    </w:rPr>
  </w:style>
  <w:style w:type="character" w:styleId="Wyrnieniedelikatne">
    <w:name w:val="Subtle Emphasis"/>
    <w:basedOn w:val="Domylnaczcionkaakapitu"/>
    <w:uiPriority w:val="19"/>
    <w:qFormat/>
    <w:rsid w:val="001E12F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24737B"/>
    <w:rPr>
      <w:b/>
      <w:bCs/>
      <w:i/>
      <w:iCs/>
      <w:color w:val="86A315"/>
    </w:rPr>
  </w:style>
  <w:style w:type="character" w:styleId="Odwoaniedelikatne">
    <w:name w:val="Subtle Reference"/>
    <w:basedOn w:val="Domylnaczcionkaakapitu"/>
    <w:uiPriority w:val="31"/>
    <w:qFormat/>
    <w:rsid w:val="001E12F9"/>
    <w:rPr>
      <w:smallCaps/>
      <w:color w:val="DDF53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1E12F9"/>
    <w:rPr>
      <w:b/>
      <w:bCs/>
      <w:smallCaps/>
      <w:color w:val="DDF53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E12F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2F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1E12F9"/>
  </w:style>
  <w:style w:type="paragraph" w:styleId="Nagwek">
    <w:name w:val="header"/>
    <w:basedOn w:val="Normalny"/>
    <w:link w:val="Nagwek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2F9"/>
  </w:style>
  <w:style w:type="paragraph" w:styleId="Stopka">
    <w:name w:val="footer"/>
    <w:basedOn w:val="Normalny"/>
    <w:link w:val="Stopka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2F9"/>
  </w:style>
  <w:style w:type="paragraph" w:styleId="Tekstdymka">
    <w:name w:val="Balloon Text"/>
    <w:basedOn w:val="Normalny"/>
    <w:link w:val="TekstdymkaZnak"/>
    <w:uiPriority w:val="99"/>
    <w:semiHidden/>
    <w:unhideWhenUsed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2F9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E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424DCD"/>
  </w:style>
  <w:style w:type="paragraph" w:styleId="Spistreci1">
    <w:name w:val="toc 1"/>
    <w:basedOn w:val="Normalny"/>
    <w:next w:val="Normalny"/>
    <w:autoRedefine/>
    <w:uiPriority w:val="39"/>
    <w:unhideWhenUsed/>
    <w:rsid w:val="0024737B"/>
    <w:pPr>
      <w:tabs>
        <w:tab w:val="right" w:leader="dot" w:pos="9730"/>
      </w:tabs>
      <w:spacing w:before="120" w:after="0"/>
    </w:pPr>
    <w:rPr>
      <w:color w:val="86A315"/>
    </w:rPr>
  </w:style>
  <w:style w:type="paragraph" w:styleId="Spistreci2">
    <w:name w:val="toc 2"/>
    <w:basedOn w:val="Normalny"/>
    <w:next w:val="Normalny"/>
    <w:autoRedefine/>
    <w:uiPriority w:val="39"/>
    <w:unhideWhenUsed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C0545E"/>
    <w:pPr>
      <w:spacing w:after="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07655"/>
    <w:pPr>
      <w:spacing w:after="0"/>
      <w:ind w:left="1760"/>
    </w:pPr>
    <w:rPr>
      <w:sz w:val="18"/>
      <w:szCs w:val="18"/>
    </w:rPr>
  </w:style>
  <w:style w:type="character" w:customStyle="1" w:styleId="eop">
    <w:name w:val="eop"/>
    <w:rsid w:val="00655CEF"/>
  </w:style>
  <w:style w:type="paragraph" w:styleId="NormalnyWeb">
    <w:name w:val="Normal (Web)"/>
    <w:basedOn w:val="Normalny"/>
    <w:uiPriority w:val="99"/>
    <w:semiHidden/>
    <w:unhideWhenUsed/>
    <w:rsid w:val="00370B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AA5BA2AD1E2408785EE540C78DC03" ma:contentTypeVersion="16" ma:contentTypeDescription="Utwórz nowy dokument." ma:contentTypeScope="" ma:versionID="1ccc95cbc18e3dcf0c4a667da7d822de">
  <xsd:schema xmlns:xsd="http://www.w3.org/2001/XMLSchema" xmlns:xs="http://www.w3.org/2001/XMLSchema" xmlns:p="http://schemas.microsoft.com/office/2006/metadata/properties" xmlns:ns2="16e26233-6ff4-4e2f-8c05-4f66ab1ff2c1" xmlns:ns3="ba586390-7ecd-4dcb-b45c-584b8851d58f" targetNamespace="http://schemas.microsoft.com/office/2006/metadata/properties" ma:root="true" ma:fieldsID="2917beaae9909d0241f04cd119922306" ns2:_="" ns3:_="">
    <xsd:import namespace="16e26233-6ff4-4e2f-8c05-4f66ab1ff2c1"/>
    <xsd:import namespace="ba586390-7ecd-4dcb-b45c-584b8851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6233-6ff4-4e2f-8c05-4f66ab1ff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6390-7ecd-4dcb-b45c-584b8851d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c01006-6690-4a60-90cf-ceb1329b08c6}" ma:internalName="TaxCatchAll" ma:showField="CatchAllData" ma:web="ba586390-7ecd-4dcb-b45c-584b8851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86390-7ecd-4dcb-b45c-584b8851d58f" xsi:nil="true"/>
    <lcf76f155ced4ddcb4097134ff3c332f xmlns="16e26233-6ff4-4e2f-8c05-4f66ab1ff2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A2343F-D0F4-4879-9CCC-D6D353712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26233-6ff4-4e2f-8c05-4f66ab1ff2c1"/>
    <ds:schemaRef ds:uri="ba586390-7ecd-4dcb-b45c-584b8851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47948-7737-42C9-B906-235BECDC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DF3D1-F2D0-4FF6-BB84-224E7383C1AC}">
  <ds:schemaRefs>
    <ds:schemaRef ds:uri="http://schemas.microsoft.com/office/2006/metadata/properties"/>
    <ds:schemaRef ds:uri="http://schemas.microsoft.com/office/infopath/2007/PartnerControls"/>
    <ds:schemaRef ds:uri="ba586390-7ecd-4dcb-b45c-584b8851d58f"/>
    <ds:schemaRef ds:uri="16e26233-6ff4-4e2f-8c05-4f66ab1ff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544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Wpisz nazwę dokumentu</vt:lpstr>
    </vt:vector>
  </TitlesOfParts>
  <Manager/>
  <Company>ZHP</Company>
  <LinksUpToDate>false</LinksUpToDate>
  <CharactersWithSpaces>3804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 Gzyl</dc:creator>
  <cp:keywords/>
  <dc:description/>
  <cp:lastModifiedBy>Małgorzata Godyń</cp:lastModifiedBy>
  <cp:revision>8</cp:revision>
  <dcterms:created xsi:type="dcterms:W3CDTF">2024-10-29T08:48:00Z</dcterms:created>
  <dcterms:modified xsi:type="dcterms:W3CDTF">2025-12-11T13:33:00Z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0x010100848AA5BA2AD1E2408785EE540C78DC03</vt:lpwstr>
  </property>
  <property fmtid="{D5CDD505-2E9C-101B-9397-08002B2CF9AE}" pid="3" name="MediaServiceImageTags">
    <vt:lpwstr/>
  </property>
</Properties>
</file>