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A255" w14:textId="1EBFE8D9" w:rsidR="00FB19C8" w:rsidRPr="00DB6AB8" w:rsidRDefault="00FB19C8" w:rsidP="00352E7D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kern w:val="0"/>
          <w:u w:val="single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u w:val="single"/>
          <w:lang w:eastAsia="pl-PL"/>
          <w14:ligatures w14:val="none"/>
        </w:rPr>
        <w:t>Konkurs na członka zarządu spółki zarządzające s/y Zawisza Czarny</w:t>
      </w:r>
    </w:p>
    <w:p w14:paraId="5B526304" w14:textId="50A8D33C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  <w:t xml:space="preserve">ZHP ogłasza konkurs, którego celem jest wyłonienie członka zarządu spółki Wspólnym Szlakiem Sp. z o. o. na 3-letnia kadencję (2025-2028), która zarządzać ma między innymi s/y Zawisza Czarny. </w:t>
      </w:r>
    </w:p>
    <w:p w14:paraId="4D64AF17" w14:textId="77777777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S/y Zawisza Czarny to flagowy żaglowiec Związku Harcerstwa Polskiego i jednocześnie największy żaglowiec skautowy na świecie. Zawisza Czarny to statek z duszą, który przez ponad 50 lat swojej służby na morzach i oceanach dorobił się grupy wiernych sympatyków i </w:t>
      </w:r>
      <w:proofErr w:type="spellStart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fascynatów</w:t>
      </w:r>
      <w:proofErr w:type="spellEnd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 Dzieje się tak dlatego, że każdy, kto choć na krótko przebywał na jego pokładzie, chłonie doskonałą atmosferę Zawiszy. S/y Zawisza Czarny jest także jednym z instrumentów prowadzenia wychowania wodnego w ZHP. Na jego pokładzie harcerze i harcerki nie tylko uczą się życia na żaglowcu, ale także rozwijają się w duchu harcerskich wartości.  </w:t>
      </w:r>
    </w:p>
    <w:p w14:paraId="2A9DEC29" w14:textId="77BC94A9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Tym, co od lat charakteryzuje </w:t>
      </w:r>
      <w:r w:rsidR="00B06370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wskazaną powyżej jednostkę 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jest świadome wychowywanie kadry, od starszych wacht, poprzez oficerów i chiefów, po kapitanów. Dla Związku Harcerstwa Polskiego utrzymanie i rozwój systemu szkolenia i wychowywania kadry, budowania sztafety pokoleń zapoczątkowanej przez hm. Witolda </w:t>
      </w:r>
      <w:proofErr w:type="spellStart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Bublewskiego</w:t>
      </w:r>
      <w:proofErr w:type="spellEnd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jest istotnym elementem funkcjonowania Zawiszy. </w:t>
      </w:r>
    </w:p>
    <w:p w14:paraId="07799C77" w14:textId="77777777" w:rsidR="00FB19C8" w:rsidRPr="00DB6AB8" w:rsidRDefault="00FB19C8" w:rsidP="00FB19C8">
      <w:p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  <w:t>Dane identyfikacyjne: </w:t>
      </w:r>
    </w:p>
    <w:p w14:paraId="5F744437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nazwa: s/y Zawisza Czarny </w:t>
      </w:r>
    </w:p>
    <w:p w14:paraId="0A69DAA9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bandera: Polska </w:t>
      </w:r>
    </w:p>
    <w:p w14:paraId="19F62F5B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numer na żaglu: POL – 1 </w:t>
      </w:r>
    </w:p>
    <w:p w14:paraId="1483851C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sygnał wywoławczy: SPGZ </w:t>
      </w:r>
    </w:p>
    <w:p w14:paraId="14964EDA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MMSI: 261334000 </w:t>
      </w:r>
    </w:p>
    <w:p w14:paraId="655BC634" w14:textId="77777777" w:rsidR="00FB19C8" w:rsidRPr="00DB6AB8" w:rsidRDefault="00FB19C8" w:rsidP="00FB1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numer IMO: 8683028 </w:t>
      </w:r>
    </w:p>
    <w:p w14:paraId="0CCF9DE6" w14:textId="77777777" w:rsidR="00FB19C8" w:rsidRPr="00DB6AB8" w:rsidRDefault="00FB19C8" w:rsidP="00FB19C8">
      <w:pPr>
        <w:spacing w:before="100" w:beforeAutospacing="1" w:after="100" w:afterAutospacing="1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b/>
          <w:bCs/>
          <w:kern w:val="0"/>
          <w:lang w:eastAsia="pl-PL"/>
          <w14:ligatures w14:val="none"/>
        </w:rPr>
        <w:t>Dane techniczne: </w:t>
      </w:r>
    </w:p>
    <w:p w14:paraId="13E92E57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typ: szkuner sztakslowy </w:t>
      </w:r>
    </w:p>
    <w:p w14:paraId="73A37267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załoga: 46 osób </w:t>
      </w:r>
    </w:p>
    <w:p w14:paraId="6068DF77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tonaż: 164 BRT </w:t>
      </w:r>
    </w:p>
    <w:p w14:paraId="3251B06C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pow. żagli: 625 m2 </w:t>
      </w:r>
    </w:p>
    <w:p w14:paraId="02E9F10F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zanurzenie: 4,5 m </w:t>
      </w:r>
    </w:p>
    <w:p w14:paraId="63D18D69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dł. kadłuba: 36,1 m </w:t>
      </w:r>
    </w:p>
    <w:p w14:paraId="792AE17D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dł. max: 42,7 m </w:t>
      </w:r>
    </w:p>
    <w:p w14:paraId="7D198246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budowniczy: Stocznia Gdańska </w:t>
      </w:r>
    </w:p>
    <w:p w14:paraId="56A7C006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materiał: stal </w:t>
      </w:r>
    </w:p>
    <w:p w14:paraId="7C7E851C" w14:textId="77777777" w:rsidR="00FB19C8" w:rsidRPr="00DB6AB8" w:rsidRDefault="00FB19C8" w:rsidP="00FB1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silnik: MAK DKW MU-423/390 KM </w:t>
      </w:r>
    </w:p>
    <w:p w14:paraId="1CC588B2" w14:textId="66BF6CDF" w:rsidR="00FB19C8" w:rsidRPr="00DB6AB8" w:rsidRDefault="00FB19C8" w:rsidP="00DB6AB8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S/y Zawisza Czarny ostatni remont klasowy przeszedł w 202</w:t>
      </w:r>
      <w:r w:rsidR="00DB6AB8"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4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roku. Statek jest ubezpieczony i gotowy do żeglugi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</w:t>
      </w:r>
      <w:r w:rsidR="00DB6AB8"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- w najbliższym czasie będą realizowane zaplanowane prace konserwacyjne w zaprzyjaźnionej stoczni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 W momencie publikacji ogłoszenia obecny armator s/y Zawisza Czarny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, to jest Związek Harcerstwa Polskiego z siedzibą w Warszawie,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nie zatrudnia pracowników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w związku z działalnością prowadzoną z wykorzystaniem s/y Zawisza Czarny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</w:t>
      </w:r>
    </w:p>
    <w:p w14:paraId="6119E25D" w14:textId="3D7DFE7B" w:rsidR="00FB19C8" w:rsidRPr="00DB6AB8" w:rsidRDefault="00FB19C8" w:rsidP="005C6F2D">
      <w:pPr>
        <w:spacing w:before="100" w:beforeAutospacing="1" w:after="100" w:afterAutospacing="1"/>
        <w:jc w:val="both"/>
        <w:rPr>
          <w:rFonts w:ascii="Trebuchet MS" w:eastAsia="Times New Roman" w:hAnsi="Trebuchet MS" w:cs="Times New Roman"/>
          <w:kern w:val="0"/>
          <w:lang w:eastAsia="pl-PL"/>
          <w14:ligatures w14:val="none"/>
        </w:rPr>
      </w:pP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lastRenderedPageBreak/>
        <w:t xml:space="preserve">Związek Harcerstwa Polskiego posiada jeszcze jacht </w:t>
      </w:r>
      <w:proofErr w:type="spellStart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Delphia</w:t>
      </w:r>
      <w:proofErr w:type="spellEnd"/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 xml:space="preserve"> III oraz kuter – jednostki te również będą zarządzane przez Spółkę</w:t>
      </w:r>
      <w:r w:rsidR="00E14E69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, o której mowa powyżej</w:t>
      </w:r>
      <w:r w:rsidRPr="00DB6AB8">
        <w:rPr>
          <w:rFonts w:ascii="Trebuchet MS" w:eastAsia="Times New Roman" w:hAnsi="Trebuchet MS" w:cs="Times New Roman"/>
          <w:kern w:val="0"/>
          <w:lang w:eastAsia="pl-PL"/>
          <w14:ligatures w14:val="none"/>
        </w:rPr>
        <w:t>.</w:t>
      </w:r>
    </w:p>
    <w:p w14:paraId="50AA1C57" w14:textId="4792DAA7" w:rsidR="00FB19C8" w:rsidRPr="00DB6AB8" w:rsidRDefault="00FB19C8" w:rsidP="002C1BDE">
      <w:pPr>
        <w:jc w:val="both"/>
        <w:rPr>
          <w:rFonts w:ascii="Trebuchet MS" w:eastAsia="Times New Roman" w:hAnsi="Trebuchet MS" w:cs="Arial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DB6AB8">
        <w:rPr>
          <w:rFonts w:ascii="Trebuchet MS" w:eastAsia="Times New Roman" w:hAnsi="Trebuchet MS" w:cs="Arial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Szczegółowe informacje znajdują się w regulaminie konkursu: </w:t>
      </w:r>
    </w:p>
    <w:p w14:paraId="3A793796" w14:textId="555643AC" w:rsidR="00FB19C8" w:rsidRPr="00DB6AB8" w:rsidRDefault="00FB19C8" w:rsidP="00FB19C8">
      <w:pPr>
        <w:spacing w:after="0" w:line="276" w:lineRule="auto"/>
        <w:jc w:val="both"/>
        <w:rPr>
          <w:rFonts w:ascii="Trebuchet MS" w:hAnsi="Trebuchet MS"/>
        </w:rPr>
      </w:pPr>
      <w:r w:rsidRPr="00DB6AB8">
        <w:rPr>
          <w:rFonts w:ascii="Trebuchet MS" w:hAnsi="Trebuchet MS"/>
        </w:rPr>
        <w:t xml:space="preserve">Oferty można składać osobiście lub listownie w siedzibie współudziałowca Spółki </w:t>
      </w:r>
      <w:r w:rsidR="00DB6AB8">
        <w:rPr>
          <w:rFonts w:ascii="Trebuchet MS" w:hAnsi="Trebuchet MS"/>
        </w:rPr>
        <w:t xml:space="preserve">                         </w:t>
      </w:r>
      <w:r w:rsidRPr="00DB6AB8">
        <w:rPr>
          <w:rFonts w:ascii="Trebuchet MS" w:hAnsi="Trebuchet MS"/>
        </w:rPr>
        <w:t xml:space="preserve">przy ul. Marii Konopnickiej 6, 00-491 Warszawa (Związek Harcerstwa Polskiego) </w:t>
      </w:r>
      <w:r w:rsidR="00DB6AB8">
        <w:rPr>
          <w:rFonts w:ascii="Trebuchet MS" w:hAnsi="Trebuchet MS"/>
        </w:rPr>
        <w:t xml:space="preserve">                               </w:t>
      </w:r>
      <w:r w:rsidRPr="00DB6AB8">
        <w:rPr>
          <w:rFonts w:ascii="Trebuchet MS" w:hAnsi="Trebuchet MS"/>
        </w:rPr>
        <w:t xml:space="preserve">w zamkniętych kopertach z dopiskiem "Konkurs zarząd Spółki Wspólnym Szlakiem sp. z o. o. postępowanie kwalifikacyjne ‐ nie otwierać" </w:t>
      </w:r>
      <w:r w:rsidRPr="00DB6AB8">
        <w:rPr>
          <w:rFonts w:ascii="Trebuchet MS" w:hAnsi="Trebuchet MS"/>
          <w:u w:val="single"/>
        </w:rPr>
        <w:t xml:space="preserve">do dnia </w:t>
      </w:r>
      <w:r w:rsidR="00490921">
        <w:rPr>
          <w:rFonts w:ascii="Trebuchet MS" w:hAnsi="Trebuchet MS"/>
          <w:u w:val="single"/>
        </w:rPr>
        <w:t>20 lutego</w:t>
      </w:r>
      <w:r w:rsidR="00490921" w:rsidRPr="00DB6AB8">
        <w:rPr>
          <w:rFonts w:ascii="Trebuchet MS" w:hAnsi="Trebuchet MS"/>
          <w:u w:val="single"/>
        </w:rPr>
        <w:t xml:space="preserve"> </w:t>
      </w:r>
      <w:r w:rsidRPr="00DB6AB8">
        <w:rPr>
          <w:rFonts w:ascii="Trebuchet MS" w:hAnsi="Trebuchet MS"/>
          <w:u w:val="single"/>
        </w:rPr>
        <w:t>2025 r., do godz. 15.00.</w:t>
      </w:r>
      <w:r w:rsidRPr="00DB6AB8">
        <w:rPr>
          <w:rFonts w:ascii="Trebuchet MS" w:hAnsi="Trebuchet MS"/>
        </w:rPr>
        <w:t xml:space="preserve"> </w:t>
      </w:r>
    </w:p>
    <w:p w14:paraId="3ACA8AD2" w14:textId="77777777" w:rsidR="00FB19C8" w:rsidRPr="00DB6AB8" w:rsidRDefault="00FB19C8" w:rsidP="00FB19C8">
      <w:pPr>
        <w:spacing w:after="0" w:line="276" w:lineRule="auto"/>
        <w:jc w:val="both"/>
        <w:rPr>
          <w:rFonts w:ascii="Trebuchet MS" w:hAnsi="Trebuchet MS"/>
        </w:rPr>
      </w:pPr>
    </w:p>
    <w:p w14:paraId="4C392A5E" w14:textId="5C8A234D" w:rsidR="002C1BDE" w:rsidRPr="00DB6AB8" w:rsidRDefault="002C1BDE" w:rsidP="002C1BDE">
      <w:pPr>
        <w:jc w:val="both"/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DB6AB8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>Załączniki:</w:t>
      </w:r>
    </w:p>
    <w:p w14:paraId="73FD4A6C" w14:textId="77777777" w:rsidR="00E14E69" w:rsidRDefault="002C1BDE" w:rsidP="002C1BDE">
      <w:pPr>
        <w:pStyle w:val="Akapitzlist"/>
        <w:numPr>
          <w:ilvl w:val="0"/>
          <w:numId w:val="8"/>
        </w:numPr>
        <w:jc w:val="both"/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</w:pPr>
      <w:r w:rsidRPr="00DB6AB8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>Oświadczenia</w:t>
      </w:r>
      <w:r w:rsidR="00E14E69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>;</w:t>
      </w:r>
    </w:p>
    <w:p w14:paraId="7777924A" w14:textId="308986EE" w:rsidR="002C1BDE" w:rsidRPr="00DB6AB8" w:rsidRDefault="00E14E69" w:rsidP="002C1BDE">
      <w:pPr>
        <w:pStyle w:val="Akapitzlist"/>
        <w:numPr>
          <w:ilvl w:val="0"/>
          <w:numId w:val="8"/>
        </w:numPr>
        <w:jc w:val="both"/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 xml:space="preserve">Regulamin konkursu. </w:t>
      </w:r>
      <w:r w:rsidR="002C1BDE" w:rsidRPr="00DB6AB8">
        <w:rPr>
          <w:rFonts w:ascii="Trebuchet MS" w:eastAsia="Times New Roman" w:hAnsi="Trebuchet MS" w:cs="Arial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139F5135" w14:textId="3CA64F93" w:rsidR="002C1BDE" w:rsidRPr="00DB6AB8" w:rsidRDefault="002C1BDE" w:rsidP="002C1BDE">
      <w:pPr>
        <w:jc w:val="both"/>
        <w:rPr>
          <w:rFonts w:ascii="Trebuchet MS" w:hAnsi="Trebuchet MS"/>
        </w:rPr>
      </w:pPr>
    </w:p>
    <w:sectPr w:rsidR="002C1BDE" w:rsidRPr="00DB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01F"/>
    <w:multiLevelType w:val="hybridMultilevel"/>
    <w:tmpl w:val="6074D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170"/>
    <w:multiLevelType w:val="multilevel"/>
    <w:tmpl w:val="565C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1731D"/>
    <w:multiLevelType w:val="multilevel"/>
    <w:tmpl w:val="EEE2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4171A"/>
    <w:multiLevelType w:val="multilevel"/>
    <w:tmpl w:val="CC46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B1FEB"/>
    <w:multiLevelType w:val="multilevel"/>
    <w:tmpl w:val="5B4E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844FE"/>
    <w:multiLevelType w:val="multilevel"/>
    <w:tmpl w:val="F1D04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96027"/>
    <w:multiLevelType w:val="multilevel"/>
    <w:tmpl w:val="F6D4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A2FC0"/>
    <w:multiLevelType w:val="hybridMultilevel"/>
    <w:tmpl w:val="0EA662FA"/>
    <w:lvl w:ilvl="0" w:tplc="B828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C3AEC"/>
    <w:multiLevelType w:val="multilevel"/>
    <w:tmpl w:val="4BB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66ECF"/>
    <w:multiLevelType w:val="singleLevel"/>
    <w:tmpl w:val="7C1A7E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C8B67BD"/>
    <w:multiLevelType w:val="multilevel"/>
    <w:tmpl w:val="2158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4795C"/>
    <w:multiLevelType w:val="multilevel"/>
    <w:tmpl w:val="098E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9580439">
    <w:abstractNumId w:val="2"/>
  </w:num>
  <w:num w:numId="2" w16cid:durableId="580144231">
    <w:abstractNumId w:val="3"/>
  </w:num>
  <w:num w:numId="3" w16cid:durableId="1822578207">
    <w:abstractNumId w:val="11"/>
  </w:num>
  <w:num w:numId="4" w16cid:durableId="2092391579">
    <w:abstractNumId w:val="10"/>
  </w:num>
  <w:num w:numId="5" w16cid:durableId="1206940711">
    <w:abstractNumId w:val="5"/>
  </w:num>
  <w:num w:numId="6" w16cid:durableId="1278758225">
    <w:abstractNumId w:val="1"/>
  </w:num>
  <w:num w:numId="7" w16cid:durableId="757748260">
    <w:abstractNumId w:val="4"/>
  </w:num>
  <w:num w:numId="8" w16cid:durableId="165872378">
    <w:abstractNumId w:val="0"/>
  </w:num>
  <w:num w:numId="9" w16cid:durableId="1133134808">
    <w:abstractNumId w:val="9"/>
  </w:num>
  <w:num w:numId="10" w16cid:durableId="2130198527">
    <w:abstractNumId w:val="6"/>
  </w:num>
  <w:num w:numId="11" w16cid:durableId="65155134">
    <w:abstractNumId w:val="8"/>
  </w:num>
  <w:num w:numId="12" w16cid:durableId="1366101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DE"/>
    <w:rsid w:val="00075F46"/>
    <w:rsid w:val="002C1BDE"/>
    <w:rsid w:val="0031788D"/>
    <w:rsid w:val="00352E7D"/>
    <w:rsid w:val="003C10C7"/>
    <w:rsid w:val="00463DBD"/>
    <w:rsid w:val="00490921"/>
    <w:rsid w:val="005C6F2D"/>
    <w:rsid w:val="0063782F"/>
    <w:rsid w:val="0073601E"/>
    <w:rsid w:val="007F7B60"/>
    <w:rsid w:val="008E58D3"/>
    <w:rsid w:val="00966ECC"/>
    <w:rsid w:val="009E1752"/>
    <w:rsid w:val="00AC46C9"/>
    <w:rsid w:val="00B06370"/>
    <w:rsid w:val="00D900F5"/>
    <w:rsid w:val="00DB6AB8"/>
    <w:rsid w:val="00E14E69"/>
    <w:rsid w:val="00E60C89"/>
    <w:rsid w:val="00F07D23"/>
    <w:rsid w:val="00F4516E"/>
    <w:rsid w:val="00FA217D"/>
    <w:rsid w:val="00FB19C8"/>
    <w:rsid w:val="00FE3694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03A0"/>
  <w15:chartTrackingRefBased/>
  <w15:docId w15:val="{2DDB1548-8825-4E9E-B822-467ED3D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C1BDE"/>
    <w:rPr>
      <w:b/>
      <w:bCs/>
    </w:rPr>
  </w:style>
  <w:style w:type="character" w:styleId="Uwydatnienie">
    <w:name w:val="Emphasis"/>
    <w:basedOn w:val="Domylnaczcionkaakapitu"/>
    <w:uiPriority w:val="20"/>
    <w:qFormat/>
    <w:rsid w:val="002C1BD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C1B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1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1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7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0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Schwann</dc:creator>
  <cp:keywords/>
  <dc:description/>
  <cp:lastModifiedBy>Dawid Schwann</cp:lastModifiedBy>
  <cp:revision>4</cp:revision>
  <dcterms:created xsi:type="dcterms:W3CDTF">2025-01-30T06:15:00Z</dcterms:created>
  <dcterms:modified xsi:type="dcterms:W3CDTF">2025-01-30T07:31:00Z</dcterms:modified>
</cp:coreProperties>
</file>